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324FE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324FE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324FE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324FE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324FE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324FE1" w:rsidP="001F306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5-3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F306D">
                      <w:rPr>
                        <w:rFonts w:ascii="Arial" w:hAnsi="Arial" w:cs="Arial"/>
                        <w:lang w:val="en-US"/>
                      </w:rPr>
                      <w:t>30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1F306D">
                      <w:rPr>
                        <w:rFonts w:ascii="Arial" w:hAnsi="Arial" w:cs="Arial"/>
                      </w:rPr>
                      <w:t>Mai</w:t>
                    </w:r>
                    <w:r w:rsidR="007D27FD">
                      <w:rPr>
                        <w:rFonts w:ascii="Arial" w:hAnsi="Arial" w:cs="Arial"/>
                      </w:rPr>
                      <w:t xml:space="preserve"> 201</w:t>
                    </w:r>
                    <w:r w:rsidR="00CC7146">
                      <w:rPr>
                        <w:rFonts w:ascii="Arial" w:hAnsi="Arial" w:cs="Arial"/>
                      </w:rPr>
                      <w:t>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CC714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Pünktlich zur IFAT: </w:t>
                </w:r>
                <w:r w:rsidR="002E114A">
                  <w:rPr>
                    <w:rFonts w:cs="Arial"/>
                    <w:szCs w:val="22"/>
                    <w:lang w:val="de-DE"/>
                  </w:rPr>
                  <w:t>Ratgeber Regenwasser</w:t>
                </w:r>
                <w:r w:rsidR="00AB31C2">
                  <w:rPr>
                    <w:rFonts w:cs="Arial"/>
                    <w:szCs w:val="22"/>
                    <w:lang w:val="de-DE"/>
                  </w:rPr>
                  <w:t xml:space="preserve"> in </w:t>
                </w:r>
                <w:r>
                  <w:rPr>
                    <w:rFonts w:cs="Arial"/>
                    <w:szCs w:val="22"/>
                    <w:lang w:val="de-DE"/>
                  </w:rPr>
                  <w:t>6.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FA67AE" w:rsidP="00FA67AE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Umgang mit </w:t>
                </w:r>
                <w:r w:rsidR="00AB31C2">
                  <w:rPr>
                    <w:rFonts w:cs="Arial"/>
                    <w:b/>
                    <w:szCs w:val="22"/>
                    <w:lang w:val="de-DE"/>
                  </w:rPr>
                  <w:t>Regenw</w:t>
                </w:r>
                <w:r w:rsidR="002E114A">
                  <w:rPr>
                    <w:rFonts w:cs="Arial"/>
                    <w:b/>
                    <w:szCs w:val="22"/>
                    <w:lang w:val="de-DE"/>
                  </w:rPr>
                  <w:t xml:space="preserve">asser – die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neuesten Ansätze für ein aktuelles Thema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A67AE" w:rsidRDefault="00FA67AE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Zur IFAT präsentiert die</w:t>
            </w:r>
            <w:r w:rsidR="000D31F6">
              <w:rPr>
                <w:rFonts w:cs="Arial"/>
                <w:szCs w:val="22"/>
                <w:lang w:val="de-DE"/>
              </w:rPr>
              <w:t xml:space="preserve"> Mall GmbH </w:t>
            </w:r>
            <w:r>
              <w:rPr>
                <w:rFonts w:cs="Arial"/>
                <w:szCs w:val="22"/>
                <w:lang w:val="de-DE"/>
              </w:rPr>
              <w:t>die aktual</w:t>
            </w:r>
            <w:r w:rsidR="00EE2898">
              <w:rPr>
                <w:rFonts w:cs="Arial"/>
                <w:szCs w:val="22"/>
                <w:lang w:val="de-DE"/>
              </w:rPr>
              <w:t>isierte und mittlerweile</w:t>
            </w:r>
            <w:r>
              <w:rPr>
                <w:rFonts w:cs="Arial"/>
                <w:szCs w:val="22"/>
                <w:lang w:val="de-DE"/>
              </w:rPr>
              <w:t xml:space="preserve"> 6. Auflage ihres anerkannten </w:t>
            </w:r>
            <w:r w:rsidR="000D31F6">
              <w:rPr>
                <w:rFonts w:cs="Arial"/>
                <w:szCs w:val="22"/>
                <w:lang w:val="de-DE"/>
              </w:rPr>
              <w:t>„</w:t>
            </w:r>
            <w:r w:rsidR="00842E70">
              <w:rPr>
                <w:rFonts w:cs="Arial"/>
                <w:szCs w:val="22"/>
                <w:lang w:val="de-DE"/>
              </w:rPr>
              <w:t>Ratgeber</w:t>
            </w:r>
            <w:r w:rsidR="000D31F6">
              <w:rPr>
                <w:rFonts w:cs="Arial"/>
                <w:szCs w:val="22"/>
                <w:lang w:val="de-DE"/>
              </w:rPr>
              <w:t>s</w:t>
            </w:r>
            <w:r w:rsidR="00842E70">
              <w:rPr>
                <w:rFonts w:cs="Arial"/>
                <w:szCs w:val="22"/>
                <w:lang w:val="de-DE"/>
              </w:rPr>
              <w:t xml:space="preserve"> Regenwasser</w:t>
            </w:r>
            <w:r>
              <w:rPr>
                <w:rFonts w:cs="Arial"/>
                <w:szCs w:val="22"/>
                <w:lang w:val="de-DE"/>
              </w:rPr>
              <w:t>“</w:t>
            </w:r>
            <w:r w:rsidR="000D31F6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 xml:space="preserve">Auf </w:t>
            </w:r>
            <w:r w:rsidR="002E114A">
              <w:rPr>
                <w:rFonts w:cs="Arial"/>
                <w:szCs w:val="22"/>
                <w:lang w:val="de-DE"/>
              </w:rPr>
              <w:t xml:space="preserve">44 Seiten </w:t>
            </w:r>
            <w:r>
              <w:rPr>
                <w:rFonts w:cs="Arial"/>
                <w:szCs w:val="22"/>
                <w:lang w:val="de-DE"/>
              </w:rPr>
              <w:t>hat Herausgeber Klaus W. König erneut die zwölf Themen zusammengefasst, die derzeit unter den Experten der Siedlungswasserwirtschaft am intensivsten diskutiert werden</w:t>
            </w:r>
            <w:r w:rsidR="000F2B72">
              <w:rPr>
                <w:rFonts w:cs="Arial"/>
                <w:szCs w:val="22"/>
                <w:lang w:val="de-DE"/>
              </w:rPr>
              <w:t>. Die Beiträge sind</w:t>
            </w:r>
            <w:r>
              <w:rPr>
                <w:rFonts w:cs="Arial"/>
                <w:szCs w:val="22"/>
                <w:lang w:val="de-DE"/>
              </w:rPr>
              <w:t xml:space="preserve"> mit zahlreichen Grafiken und Abbildungen illustriert.</w:t>
            </w:r>
          </w:p>
          <w:p w:rsidR="00D67237" w:rsidRDefault="00FA67AE" w:rsidP="00D6723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Broschüre versteht sich als Ratgeber für die Praxis und wird in erster Linie von </w:t>
            </w:r>
            <w:r w:rsidR="00EC612B">
              <w:rPr>
                <w:rFonts w:cs="Arial"/>
                <w:szCs w:val="22"/>
                <w:lang w:val="de-DE"/>
              </w:rPr>
              <w:t>Kommunen un</w:t>
            </w:r>
            <w:r w:rsidR="00E918BF">
              <w:rPr>
                <w:rFonts w:cs="Arial"/>
                <w:szCs w:val="22"/>
                <w:lang w:val="de-DE"/>
              </w:rPr>
              <w:t xml:space="preserve">d Planungsbüros </w:t>
            </w:r>
            <w:r>
              <w:rPr>
                <w:rFonts w:cs="Arial"/>
                <w:szCs w:val="22"/>
                <w:lang w:val="de-DE"/>
              </w:rPr>
              <w:t>als Planungshilfe genutzt.</w:t>
            </w:r>
            <w:r w:rsidR="00EE2898">
              <w:rPr>
                <w:rFonts w:cs="Arial"/>
                <w:szCs w:val="22"/>
                <w:lang w:val="de-DE"/>
              </w:rPr>
              <w:t xml:space="preserve"> Bei 12 Beiträgen von 14 namhaften </w:t>
            </w:r>
            <w:r w:rsidR="000F2B72">
              <w:rPr>
                <w:rFonts w:cs="Arial"/>
                <w:szCs w:val="22"/>
                <w:lang w:val="de-DE"/>
              </w:rPr>
              <w:t>Experten und Expertinnen auf</w:t>
            </w:r>
            <w:r w:rsidR="00EE2898">
              <w:rPr>
                <w:rFonts w:cs="Arial"/>
                <w:szCs w:val="22"/>
                <w:lang w:val="de-DE"/>
              </w:rPr>
              <w:t xml:space="preserve"> 44 Seiten werden die Fragestellungen naturgemäß nur kurz angerissen, können aber über </w:t>
            </w:r>
            <w:r w:rsidR="000F2B72">
              <w:rPr>
                <w:rFonts w:cs="Arial"/>
                <w:szCs w:val="22"/>
                <w:lang w:val="de-DE"/>
              </w:rPr>
              <w:t xml:space="preserve">weiterführende Hinweise und die </w:t>
            </w:r>
            <w:r w:rsidR="00EE2898">
              <w:rPr>
                <w:rFonts w:cs="Arial"/>
                <w:szCs w:val="22"/>
                <w:lang w:val="de-DE"/>
              </w:rPr>
              <w:t>Kontaktdaten der Autoren problemlos weiterverfolgt und vertieft werden.</w:t>
            </w:r>
            <w:r w:rsidR="00EC612B">
              <w:rPr>
                <w:rFonts w:cs="Arial"/>
                <w:szCs w:val="22"/>
                <w:lang w:val="de-DE"/>
              </w:rPr>
              <w:t xml:space="preserve"> </w:t>
            </w:r>
            <w:r w:rsidR="00EE2898">
              <w:rPr>
                <w:rFonts w:cs="Arial"/>
                <w:szCs w:val="22"/>
                <w:lang w:val="de-DE"/>
              </w:rPr>
              <w:t xml:space="preserve">Die neue Ausgabe zeigt sich internationalisiert und hat mit Beiträgen aus der Schweiz und Österreich auch die dort diskutierten Fragestellungen im Blick. </w:t>
            </w:r>
            <w:r w:rsidR="00842E70">
              <w:rPr>
                <w:rFonts w:cs="Arial"/>
                <w:szCs w:val="22"/>
                <w:lang w:val="de-DE"/>
              </w:rPr>
              <w:t xml:space="preserve">Die in der Fachbuchreihe „Ökologie aktuell“ erscheinende Broschüre </w:t>
            </w:r>
            <w:r w:rsidR="00A12652">
              <w:rPr>
                <w:rFonts w:cs="Arial"/>
                <w:szCs w:val="22"/>
                <w:lang w:val="de-DE"/>
              </w:rPr>
              <w:t xml:space="preserve">im DIN A4-Format </w:t>
            </w:r>
            <w:r w:rsidR="00842E70">
              <w:rPr>
                <w:rFonts w:cs="Arial"/>
                <w:szCs w:val="22"/>
                <w:lang w:val="de-DE"/>
              </w:rPr>
              <w:t xml:space="preserve">kann per E-Mail </w:t>
            </w:r>
            <w:r w:rsidR="004F2BD5">
              <w:rPr>
                <w:rFonts w:cs="Arial"/>
                <w:szCs w:val="22"/>
                <w:lang w:val="de-DE"/>
              </w:rPr>
              <w:t>unter</w:t>
            </w:r>
            <w:r w:rsidR="00EE2898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2E114A" w:rsidRPr="002E114A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2E114A">
              <w:rPr>
                <w:rFonts w:cs="Arial"/>
                <w:szCs w:val="22"/>
                <w:lang w:val="de-DE"/>
              </w:rPr>
              <w:t xml:space="preserve"> </w:t>
            </w:r>
            <w:r w:rsidR="008E3E17">
              <w:rPr>
                <w:rFonts w:cs="Arial"/>
                <w:szCs w:val="22"/>
                <w:lang w:val="de-DE"/>
              </w:rPr>
              <w:t>zum Preis von</w:t>
            </w:r>
            <w:r w:rsidR="008E3E17">
              <w:rPr>
                <w:rFonts w:cs="Arial"/>
                <w:szCs w:val="22"/>
                <w:lang w:val="de-DE"/>
              </w:rPr>
              <w:br/>
            </w:r>
            <w:r w:rsidR="00842E70">
              <w:rPr>
                <w:rFonts w:cs="Arial"/>
                <w:szCs w:val="22"/>
                <w:lang w:val="de-DE"/>
              </w:rPr>
              <w:t>12 Euro inkl. MwSt. und zzgl. Versandkosten</w:t>
            </w:r>
            <w:r w:rsidR="00A12652">
              <w:rPr>
                <w:rFonts w:cs="Arial"/>
                <w:szCs w:val="22"/>
                <w:lang w:val="de-DE"/>
              </w:rPr>
              <w:t xml:space="preserve"> bestellt werden (ISBN 978-3-9803502-2-8</w:t>
            </w:r>
            <w:r w:rsidR="00561FCF">
              <w:rPr>
                <w:rFonts w:cs="Arial"/>
                <w:szCs w:val="22"/>
                <w:lang w:val="de-DE"/>
              </w:rPr>
              <w:t>).</w:t>
            </w:r>
          </w:p>
          <w:p w:rsidR="00777A82" w:rsidRDefault="00777A8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7C69" w:rsidRDefault="00857C69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0F2B72">
              <w:rPr>
                <w:rFonts w:cs="Arial"/>
                <w:szCs w:val="22"/>
                <w:lang w:val="de-DE"/>
              </w:rPr>
              <w:t>265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FA67AE" w:rsidRDefault="00FA67AE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E2898" w:rsidRDefault="00EE289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A12652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Pünktlich zur IFAT: </w:t>
                </w:r>
                <w:r w:rsidR="00AB31C2">
                  <w:rPr>
                    <w:rFonts w:cs="Arial"/>
                    <w:szCs w:val="22"/>
                    <w:lang w:val="de-DE"/>
                  </w:rPr>
                  <w:t>R</w:t>
                </w:r>
                <w:r>
                  <w:rPr>
                    <w:rFonts w:cs="Arial"/>
                    <w:szCs w:val="22"/>
                    <w:lang w:val="de-DE"/>
                  </w:rPr>
                  <w:t>atgeber Regenwasser in 6</w:t>
                </w:r>
                <w:r w:rsidR="00AB31C2">
                  <w:rPr>
                    <w:rFonts w:cs="Arial"/>
                    <w:szCs w:val="22"/>
                    <w:lang w:val="de-DE"/>
                  </w:rPr>
                  <w:t>. Auflage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FA67AE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Umgang mit </w:t>
                </w:r>
                <w:r w:rsidR="00AB31C2"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2E114A">
                  <w:rPr>
                    <w:rFonts w:cs="Arial"/>
                    <w:b/>
                    <w:szCs w:val="22"/>
                    <w:lang w:val="de-DE"/>
                  </w:rPr>
                  <w:t xml:space="preserve"> – die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neuesten Ansätze für ein aktuelles Thema</w:t>
                </w:r>
              </w:p>
            </w:sdtContent>
          </w:sdt>
          <w:p w:rsidR="005F65B3" w:rsidRPr="00842E70" w:rsidRDefault="00A12652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9E85A55" wp14:editId="4A68C69D">
                  <wp:extent cx="2495550" cy="3462576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995" cy="347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EE2898">
              <w:rPr>
                <w:rFonts w:cs="Arial"/>
                <w:szCs w:val="22"/>
                <w:lang w:val="de-DE"/>
              </w:rPr>
              <w:t xml:space="preserve"> </w:t>
            </w:r>
            <w:r w:rsidR="00EF06A7">
              <w:rPr>
                <w:rFonts w:cs="Arial"/>
                <w:szCs w:val="22"/>
                <w:lang w:val="de-DE"/>
              </w:rPr>
              <w:t xml:space="preserve">Der Ratgeber Regenwasser </w:t>
            </w:r>
            <w:r w:rsidR="005E0FB8">
              <w:rPr>
                <w:rFonts w:cs="Arial"/>
                <w:szCs w:val="22"/>
                <w:lang w:val="de-DE"/>
              </w:rPr>
              <w:t xml:space="preserve">versteht sich auch </w:t>
            </w:r>
            <w:r w:rsidR="00EF06A7">
              <w:rPr>
                <w:rFonts w:cs="Arial"/>
                <w:szCs w:val="22"/>
                <w:lang w:val="de-DE"/>
              </w:rPr>
              <w:t>in seiner 6. Auflage</w:t>
            </w:r>
            <w:r w:rsidR="005E0FB8">
              <w:rPr>
                <w:rFonts w:cs="Arial"/>
                <w:szCs w:val="22"/>
                <w:lang w:val="de-DE"/>
              </w:rPr>
              <w:t xml:space="preserve"> als </w:t>
            </w:r>
            <w:r w:rsidR="000F2B72">
              <w:rPr>
                <w:rFonts w:cs="Arial"/>
                <w:szCs w:val="22"/>
                <w:lang w:val="de-DE"/>
              </w:rPr>
              <w:t xml:space="preserve">Leitfaden </w:t>
            </w:r>
            <w:r w:rsidR="005E0FB8">
              <w:rPr>
                <w:rFonts w:cs="Arial"/>
                <w:szCs w:val="22"/>
                <w:lang w:val="de-DE"/>
              </w:rPr>
              <w:t>für die Praxis in Kommunen und Planungsbüros.</w:t>
            </w:r>
            <w:r w:rsidR="00494815">
              <w:rPr>
                <w:rFonts w:cs="Arial"/>
                <w:szCs w:val="22"/>
                <w:lang w:val="de-DE"/>
              </w:rPr>
              <w:t xml:space="preserve"> 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324FE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5E0FB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>
              <w:rPr>
                <w:rFonts w:cs="Arial"/>
                <w:szCs w:val="22"/>
                <w:lang w:val="de-DE"/>
              </w:rPr>
              <w:t xml:space="preserve">Pelletlager und Solarthermie. </w:t>
            </w:r>
            <w:r w:rsidR="00A12652">
              <w:rPr>
                <w:rFonts w:cs="Arial"/>
                <w:szCs w:val="22"/>
                <w:lang w:val="de-DE"/>
              </w:rPr>
              <w:t>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A12652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68" w:rsidRDefault="00573468" w:rsidP="00EA706D">
      <w:r>
        <w:separator/>
      </w:r>
    </w:p>
  </w:endnote>
  <w:endnote w:type="continuationSeparator" w:id="0">
    <w:p w:rsidR="00573468" w:rsidRDefault="00573468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FA67AE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FA67AE">
            <w:rPr>
              <w:rFonts w:ascii="Arial" w:hAnsi="Arial" w:cs="Arial"/>
              <w:sz w:val="18"/>
            </w:rPr>
            <w:t>Umgang mit Regenwasser</w:t>
          </w:r>
          <w:r w:rsidR="00AB31C2">
            <w:rPr>
              <w:rFonts w:ascii="Arial" w:hAnsi="Arial" w:cs="Arial"/>
              <w:sz w:val="18"/>
            </w:rPr>
            <w:t xml:space="preserve"> – </w:t>
          </w:r>
          <w:r w:rsidR="002E114A">
            <w:rPr>
              <w:rFonts w:ascii="Arial" w:hAnsi="Arial" w:cs="Arial"/>
              <w:sz w:val="18"/>
            </w:rPr>
            <w:t xml:space="preserve">die </w:t>
          </w:r>
          <w:r w:rsidR="00FA67AE">
            <w:rPr>
              <w:rFonts w:ascii="Arial" w:hAnsi="Arial" w:cs="Arial"/>
              <w:sz w:val="18"/>
            </w:rPr>
            <w:t>neuesten Ansätze“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24FE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24FE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Mall GmbH</w:t>
              </w:r>
              <w:r>
                <w:fldChar w:fldCharType="end"/>
              </w:r>
            </w:p>
            <w:p w:rsidR="00EA6222" w:rsidRDefault="00324FE1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r w:rsidR="008E3E17">
                <w:t>Hüfinger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E3E1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E3E1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68" w:rsidRDefault="00573468" w:rsidP="00EA706D">
      <w:r>
        <w:separator/>
      </w:r>
    </w:p>
  </w:footnote>
  <w:footnote w:type="continuationSeparator" w:id="0">
    <w:p w:rsidR="00573468" w:rsidRDefault="00573468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7F84"/>
    <w:rsid w:val="000F1797"/>
    <w:rsid w:val="000F2B72"/>
    <w:rsid w:val="0012379A"/>
    <w:rsid w:val="001262F7"/>
    <w:rsid w:val="00135A44"/>
    <w:rsid w:val="001445A7"/>
    <w:rsid w:val="00144FFF"/>
    <w:rsid w:val="00152076"/>
    <w:rsid w:val="00175EFA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F306D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75630"/>
    <w:rsid w:val="00277385"/>
    <w:rsid w:val="002804A5"/>
    <w:rsid w:val="002926D6"/>
    <w:rsid w:val="002A6C57"/>
    <w:rsid w:val="002B073B"/>
    <w:rsid w:val="002B27EC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2367"/>
    <w:rsid w:val="00324FE1"/>
    <w:rsid w:val="003259BC"/>
    <w:rsid w:val="00335636"/>
    <w:rsid w:val="00341593"/>
    <w:rsid w:val="003454A7"/>
    <w:rsid w:val="0035603E"/>
    <w:rsid w:val="003658A5"/>
    <w:rsid w:val="0036700C"/>
    <w:rsid w:val="00376AC8"/>
    <w:rsid w:val="00392445"/>
    <w:rsid w:val="00394094"/>
    <w:rsid w:val="003943F9"/>
    <w:rsid w:val="00395D97"/>
    <w:rsid w:val="003C3656"/>
    <w:rsid w:val="003D180A"/>
    <w:rsid w:val="003D444B"/>
    <w:rsid w:val="003F66AD"/>
    <w:rsid w:val="00414422"/>
    <w:rsid w:val="00423695"/>
    <w:rsid w:val="0042397E"/>
    <w:rsid w:val="00424AEC"/>
    <w:rsid w:val="00430DEB"/>
    <w:rsid w:val="004413A8"/>
    <w:rsid w:val="004639D0"/>
    <w:rsid w:val="00463FA6"/>
    <w:rsid w:val="00483CAD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61FCF"/>
    <w:rsid w:val="00567F29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20EC"/>
    <w:rsid w:val="00633548"/>
    <w:rsid w:val="00635BB7"/>
    <w:rsid w:val="00636545"/>
    <w:rsid w:val="00637F7F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802724"/>
    <w:rsid w:val="00815A61"/>
    <w:rsid w:val="0083361F"/>
    <w:rsid w:val="00842E70"/>
    <w:rsid w:val="00846E3F"/>
    <w:rsid w:val="00847C58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3E17"/>
    <w:rsid w:val="008F1BD6"/>
    <w:rsid w:val="008F7929"/>
    <w:rsid w:val="00922E9A"/>
    <w:rsid w:val="00923A48"/>
    <w:rsid w:val="00923B9D"/>
    <w:rsid w:val="009259CF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80B85"/>
    <w:rsid w:val="00B80E01"/>
    <w:rsid w:val="00BA4090"/>
    <w:rsid w:val="00BB1A18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C7146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50ABC"/>
    <w:rsid w:val="00F55C71"/>
    <w:rsid w:val="00F727C5"/>
    <w:rsid w:val="00F766D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C22D1"/>
    <w:rsid w:val="000F587D"/>
    <w:rsid w:val="00273FDB"/>
    <w:rsid w:val="002E6D4D"/>
    <w:rsid w:val="00360879"/>
    <w:rsid w:val="003674F5"/>
    <w:rsid w:val="00410072"/>
    <w:rsid w:val="00475115"/>
    <w:rsid w:val="004F3821"/>
    <w:rsid w:val="00696B09"/>
    <w:rsid w:val="00717349"/>
    <w:rsid w:val="007A63CC"/>
    <w:rsid w:val="007C7283"/>
    <w:rsid w:val="009279DB"/>
    <w:rsid w:val="00AD1623"/>
    <w:rsid w:val="00BB2ACE"/>
    <w:rsid w:val="00C7611A"/>
    <w:rsid w:val="00CB2FFA"/>
    <w:rsid w:val="00D64150"/>
    <w:rsid w:val="00E52F38"/>
    <w:rsid w:val="00F1105E"/>
    <w:rsid w:val="00FB69D5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7349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C5971F-DE48-495F-8A48-4729E40D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384</Words>
  <Characters>2423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2016-04-14T08:37:00Z</cp:lastPrinted>
  <dcterms:created xsi:type="dcterms:W3CDTF">2019-07-03T09:21:00Z</dcterms:created>
  <dcterms:modified xsi:type="dcterms:W3CDTF">2019-07-03T09:21:00Z</dcterms:modified>
</cp:coreProperties>
</file>