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FE751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FE751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FE7515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FE7515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FE7515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FE7515" w:rsidP="0029307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2-05-12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B0462">
                      <w:rPr>
                        <w:rFonts w:ascii="Arial" w:hAnsi="Arial" w:cs="Arial"/>
                      </w:rPr>
                      <w:t>12</w:t>
                    </w:r>
                    <w:r w:rsidR="0029307A">
                      <w:rPr>
                        <w:rFonts w:ascii="Arial" w:hAnsi="Arial" w:cs="Arial"/>
                      </w:rPr>
                      <w:t>. Mai</w:t>
                    </w:r>
                    <w:r w:rsidR="006C147A">
                      <w:rPr>
                        <w:rFonts w:ascii="Arial" w:hAnsi="Arial" w:cs="Arial"/>
                      </w:rPr>
                      <w:t xml:space="preserve"> 2022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43058A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Kompaktfettabscheideranlage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NeutraLux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von Mall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6C147A" w:rsidP="002161D1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</w:t>
                </w:r>
                <w:r w:rsidR="002161D1">
                  <w:rPr>
                    <w:rFonts w:cs="Arial"/>
                    <w:b/>
                    <w:szCs w:val="22"/>
                    <w:lang w:val="de-DE"/>
                  </w:rPr>
                  <w:t>und und kompakt: Vier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 xml:space="preserve"> </w:t>
                </w:r>
                <w:r w:rsidR="0043058A">
                  <w:rPr>
                    <w:rFonts w:cs="Arial"/>
                    <w:b/>
                    <w:szCs w:val="22"/>
                    <w:lang w:val="de-DE"/>
                  </w:rPr>
                  <w:t>F</w:t>
                </w:r>
                <w:r w:rsidR="002161D1">
                  <w:rPr>
                    <w:rFonts w:cs="Arial"/>
                    <w:b/>
                    <w:szCs w:val="22"/>
                    <w:lang w:val="de-DE"/>
                  </w:rPr>
                  <w:t>unktionen, ein Behälter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557D6A" w:rsidRDefault="00981F8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Kompakt</w:t>
            </w:r>
            <w:r w:rsidR="00DC7658">
              <w:rPr>
                <w:rFonts w:cs="Arial"/>
                <w:szCs w:val="22"/>
                <w:lang w:val="de-DE"/>
              </w:rPr>
              <w:t xml:space="preserve">anlage </w:t>
            </w:r>
            <w:proofErr w:type="spellStart"/>
            <w:r w:rsidR="00DC7658">
              <w:rPr>
                <w:rFonts w:cs="Arial"/>
                <w:szCs w:val="22"/>
                <w:lang w:val="de-DE"/>
              </w:rPr>
              <w:t>NeutraLux</w:t>
            </w:r>
            <w:proofErr w:type="spellEnd"/>
            <w:r w:rsidR="0043058A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enthält neben der normgerechten </w:t>
            </w:r>
            <w:proofErr w:type="spellStart"/>
            <w:r>
              <w:rPr>
                <w:rFonts w:cs="Arial"/>
                <w:szCs w:val="22"/>
                <w:lang w:val="de-DE"/>
              </w:rPr>
              <w:t>Fettabscheideranlage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und der </w:t>
            </w:r>
            <w:proofErr w:type="spellStart"/>
            <w:r>
              <w:rPr>
                <w:rFonts w:cs="Arial"/>
                <w:szCs w:val="22"/>
                <w:lang w:val="de-DE"/>
              </w:rPr>
              <w:t>Probenahmemöglichkeit</w:t>
            </w:r>
            <w:proofErr w:type="spellEnd"/>
            <w:r w:rsidR="00557D6A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auch eine </w:t>
            </w:r>
            <w:r w:rsidR="00557D6A">
              <w:rPr>
                <w:rFonts w:cs="Arial"/>
                <w:szCs w:val="22"/>
                <w:lang w:val="de-DE"/>
              </w:rPr>
              <w:t xml:space="preserve">integrierte </w:t>
            </w:r>
            <w:r w:rsidR="006C147A">
              <w:rPr>
                <w:rFonts w:cs="Arial"/>
                <w:szCs w:val="22"/>
                <w:lang w:val="de-DE"/>
              </w:rPr>
              <w:t>Doppelh</w:t>
            </w:r>
            <w:r w:rsidR="00557D6A">
              <w:rPr>
                <w:rFonts w:cs="Arial"/>
                <w:szCs w:val="22"/>
                <w:lang w:val="de-DE"/>
              </w:rPr>
              <w:t>ebeanlage und vereint damit vier Funktionsbereiche in einem Bauwerk.</w:t>
            </w:r>
          </w:p>
          <w:p w:rsidR="00981F8F" w:rsidRDefault="00717CD0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Im Fettabscheider </w:t>
            </w:r>
            <w:proofErr w:type="spellStart"/>
            <w:r>
              <w:rPr>
                <w:rFonts w:cs="Arial"/>
                <w:szCs w:val="22"/>
                <w:lang w:val="de-DE"/>
              </w:rPr>
              <w:t>NeutraLux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aus Stahlbeton sind die Funktionsbereiche Schlammfang und Fettabscheider in der ersten Kammer ohne räumliche Trennung angeordnet</w:t>
            </w:r>
            <w:r w:rsidR="00981F8F">
              <w:rPr>
                <w:rFonts w:cs="Arial"/>
                <w:szCs w:val="22"/>
                <w:lang w:val="de-DE"/>
              </w:rPr>
              <w:t>. In der zweiten Kammer befindet</w:t>
            </w:r>
            <w:r>
              <w:rPr>
                <w:rFonts w:cs="Arial"/>
                <w:szCs w:val="22"/>
                <w:lang w:val="de-DE"/>
              </w:rPr>
              <w:t xml:space="preserve"> sich </w:t>
            </w:r>
            <w:r w:rsidR="00981F8F">
              <w:rPr>
                <w:rFonts w:cs="Arial"/>
                <w:szCs w:val="22"/>
                <w:lang w:val="de-DE"/>
              </w:rPr>
              <w:t xml:space="preserve">am Zulauf die </w:t>
            </w:r>
            <w:proofErr w:type="spellStart"/>
            <w:r w:rsidR="00981F8F">
              <w:rPr>
                <w:rFonts w:cs="Arial"/>
                <w:szCs w:val="22"/>
                <w:lang w:val="de-DE"/>
              </w:rPr>
              <w:t>Probenahmemöglichkeit</w:t>
            </w:r>
            <w:proofErr w:type="spellEnd"/>
            <w:r w:rsidR="00981F8F">
              <w:rPr>
                <w:rFonts w:cs="Arial"/>
                <w:szCs w:val="22"/>
                <w:lang w:val="de-DE"/>
              </w:rPr>
              <w:t>, aus der eine normgerechte Probenahme ausgeführt werden kann. Nach DIN 4040-100 müssen Fettabscheider, deren Ruhewasserspiegel unterhalb der Rückstauebene liegt, über eine Dop</w:t>
            </w:r>
            <w:r w:rsidR="003B1286">
              <w:rPr>
                <w:rFonts w:cs="Arial"/>
                <w:szCs w:val="22"/>
                <w:lang w:val="de-DE"/>
              </w:rPr>
              <w:t>pelhebeanlage entwässert werden:</w:t>
            </w:r>
            <w:r w:rsidR="00981F8F">
              <w:rPr>
                <w:rFonts w:cs="Arial"/>
                <w:szCs w:val="22"/>
                <w:lang w:val="de-DE"/>
              </w:rPr>
              <w:t xml:space="preserve"> Im unteren Behälterteil der zweiten Kammer sind die beiden </w:t>
            </w:r>
            <w:r>
              <w:rPr>
                <w:rFonts w:cs="Arial"/>
                <w:szCs w:val="22"/>
                <w:lang w:val="de-DE"/>
              </w:rPr>
              <w:t xml:space="preserve">Ex-geschützten Tauchmotorpumpen als überflutbares Blockaggregat </w:t>
            </w:r>
            <w:r w:rsidR="00981F8F">
              <w:rPr>
                <w:rFonts w:cs="Arial"/>
                <w:szCs w:val="22"/>
                <w:lang w:val="de-DE"/>
              </w:rPr>
              <w:t>installiert.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981F8F">
              <w:rPr>
                <w:rFonts w:cs="Arial"/>
                <w:szCs w:val="22"/>
                <w:lang w:val="de-DE"/>
              </w:rPr>
              <w:t xml:space="preserve">Die Niveaumessung </w:t>
            </w:r>
            <w:r w:rsidR="008307DA">
              <w:rPr>
                <w:rFonts w:cs="Arial"/>
                <w:szCs w:val="22"/>
                <w:lang w:val="de-DE"/>
              </w:rPr>
              <w:t xml:space="preserve">erfolgt über eine </w:t>
            </w:r>
            <w:r w:rsidR="00981F8F">
              <w:rPr>
                <w:rFonts w:cs="Arial"/>
                <w:szCs w:val="22"/>
                <w:lang w:val="de-DE"/>
              </w:rPr>
              <w:t xml:space="preserve">hydrostatische Pegelsonde. Eine netzunabhängige Alarmeinrichtung rundet die Ausstattung ab. Durch </w:t>
            </w:r>
            <w:r w:rsidR="008307DA">
              <w:rPr>
                <w:rFonts w:cs="Arial"/>
                <w:szCs w:val="22"/>
                <w:lang w:val="de-DE"/>
              </w:rPr>
              <w:t xml:space="preserve">die </w:t>
            </w:r>
            <w:proofErr w:type="spellStart"/>
            <w:r w:rsidR="008307DA">
              <w:rPr>
                <w:rFonts w:cs="Arial"/>
                <w:szCs w:val="22"/>
                <w:lang w:val="de-DE"/>
              </w:rPr>
              <w:t>Einbehälterbauweise</w:t>
            </w:r>
            <w:proofErr w:type="spellEnd"/>
            <w:r w:rsidR="008307DA">
              <w:rPr>
                <w:rFonts w:cs="Arial"/>
                <w:szCs w:val="22"/>
                <w:lang w:val="de-DE"/>
              </w:rPr>
              <w:t xml:space="preserve"> werden</w:t>
            </w:r>
            <w:r w:rsidR="00981F8F">
              <w:rPr>
                <w:rFonts w:cs="Arial"/>
                <w:szCs w:val="22"/>
                <w:lang w:val="de-DE"/>
              </w:rPr>
              <w:t xml:space="preserve"> Risikostellen einer </w:t>
            </w:r>
            <w:r w:rsidR="006C147A">
              <w:rPr>
                <w:rFonts w:cs="Arial"/>
                <w:szCs w:val="22"/>
                <w:lang w:val="de-DE"/>
              </w:rPr>
              <w:t>Zwischenverrohrung</w:t>
            </w:r>
            <w:r w:rsidR="00981F8F">
              <w:rPr>
                <w:rFonts w:cs="Arial"/>
                <w:szCs w:val="22"/>
                <w:lang w:val="de-DE"/>
              </w:rPr>
              <w:t>, wie bei get</w:t>
            </w:r>
            <w:r w:rsidR="008307DA">
              <w:rPr>
                <w:rFonts w:cs="Arial"/>
                <w:szCs w:val="22"/>
                <w:lang w:val="de-DE"/>
              </w:rPr>
              <w:t>rennter Bauweise, minimiert.</w:t>
            </w:r>
            <w:r w:rsidR="00981F8F">
              <w:rPr>
                <w:rFonts w:cs="Arial"/>
                <w:szCs w:val="22"/>
                <w:lang w:val="de-DE"/>
              </w:rPr>
              <w:t xml:space="preserve"> </w:t>
            </w:r>
            <w:r w:rsidR="006C147A">
              <w:rPr>
                <w:rFonts w:cs="Arial"/>
                <w:szCs w:val="22"/>
                <w:lang w:val="de-DE"/>
              </w:rPr>
              <w:t xml:space="preserve">Kostenvorteile bringt auch der schnelle und platzsparende Einbau mit nur einer </w:t>
            </w:r>
            <w:proofErr w:type="spellStart"/>
            <w:r w:rsidR="006C147A">
              <w:rPr>
                <w:rFonts w:cs="Arial"/>
                <w:szCs w:val="22"/>
                <w:lang w:val="de-DE"/>
              </w:rPr>
              <w:t>Sohlhöhe</w:t>
            </w:r>
            <w:proofErr w:type="spellEnd"/>
            <w:r w:rsidR="006C147A">
              <w:rPr>
                <w:rFonts w:cs="Arial"/>
                <w:szCs w:val="22"/>
                <w:lang w:val="de-DE"/>
              </w:rPr>
              <w:t>.</w:t>
            </w:r>
            <w:r w:rsidR="002161D1">
              <w:rPr>
                <w:rFonts w:cs="Arial"/>
                <w:szCs w:val="22"/>
                <w:lang w:val="de-DE"/>
              </w:rPr>
              <w:t xml:space="preserve"> </w:t>
            </w:r>
            <w:r w:rsidR="00981F8F">
              <w:rPr>
                <w:rFonts w:cs="Arial"/>
                <w:szCs w:val="22"/>
                <w:lang w:val="de-DE"/>
              </w:rPr>
              <w:t xml:space="preserve">Mit dem Einbau einer nachgeschalteten Rückstauschleife im Außenschaltschrank </w:t>
            </w:r>
            <w:r w:rsidR="008307DA">
              <w:rPr>
                <w:rFonts w:cs="Arial"/>
                <w:szCs w:val="22"/>
                <w:lang w:val="de-DE"/>
              </w:rPr>
              <w:t>wird der normgerechte Rückstauschutz sichergestellt.</w:t>
            </w:r>
          </w:p>
          <w:p w:rsidR="00BD5A3A" w:rsidRPr="00BD5A3A" w:rsidRDefault="00BD5A3A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547615" w:rsidRDefault="00906593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BD5A3A">
              <w:rPr>
                <w:rFonts w:cs="Arial"/>
                <w:szCs w:val="22"/>
                <w:lang w:val="de-DE"/>
              </w:rPr>
              <w:t>.338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BD5A3A" w:rsidRDefault="00BD5A3A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BD5A3A" w:rsidRDefault="00BD5A3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6C147A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Kompaktfettabscheideranlage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NeutraLux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von Mall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6C147A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</w:t>
                </w:r>
                <w:r w:rsidR="00717CD0">
                  <w:rPr>
                    <w:rFonts w:cs="Arial"/>
                    <w:b/>
                    <w:szCs w:val="22"/>
                    <w:lang w:val="de-DE"/>
                  </w:rPr>
                  <w:t>und und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 xml:space="preserve"> kompakt</w:t>
                </w:r>
                <w:r w:rsidR="002161D1">
                  <w:rPr>
                    <w:rFonts w:cs="Arial"/>
                    <w:b/>
                    <w:szCs w:val="22"/>
                    <w:lang w:val="de-DE"/>
                  </w:rPr>
                  <w:t xml:space="preserve">: Vier 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Funktion</w:t>
                </w:r>
                <w:r w:rsidR="002161D1">
                  <w:rPr>
                    <w:rFonts w:cs="Arial"/>
                    <w:b/>
                    <w:szCs w:val="22"/>
                    <w:lang w:val="de-DE"/>
                  </w:rPr>
                  <w:t>en, ein Behälter</w:t>
                </w:r>
              </w:p>
            </w:sdtContent>
          </w:sdt>
          <w:p w:rsidR="003D72F7" w:rsidRPr="00A13A8F" w:rsidRDefault="003D72F7" w:rsidP="00A13A8F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</w:p>
          <w:p w:rsidR="00693B06" w:rsidRPr="00E63B92" w:rsidRDefault="00172B0B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5ACC7D3" wp14:editId="37A47154">
                  <wp:extent cx="2314575" cy="2260568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724" cy="226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2161D1">
              <w:rPr>
                <w:rFonts w:cs="Arial"/>
                <w:szCs w:val="22"/>
                <w:lang w:val="de-DE"/>
              </w:rPr>
              <w:t xml:space="preserve"> Die </w:t>
            </w:r>
            <w:proofErr w:type="spellStart"/>
            <w:r w:rsidR="002161D1">
              <w:rPr>
                <w:rFonts w:cs="Arial"/>
                <w:szCs w:val="22"/>
                <w:lang w:val="de-DE"/>
              </w:rPr>
              <w:t>Kompaktfettabscheideranlage</w:t>
            </w:r>
            <w:proofErr w:type="spellEnd"/>
            <w:r w:rsidR="002161D1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2161D1">
              <w:rPr>
                <w:rFonts w:cs="Arial"/>
                <w:szCs w:val="22"/>
                <w:lang w:val="de-DE"/>
              </w:rPr>
              <w:t>NeutraLux</w:t>
            </w:r>
            <w:proofErr w:type="spellEnd"/>
            <w:r w:rsidR="002161D1">
              <w:rPr>
                <w:rFonts w:cs="Arial"/>
                <w:szCs w:val="22"/>
                <w:lang w:val="de-DE"/>
              </w:rPr>
              <w:t xml:space="preserve"> </w:t>
            </w:r>
            <w:r w:rsidR="00981F8F">
              <w:rPr>
                <w:rFonts w:cs="Arial"/>
                <w:szCs w:val="22"/>
                <w:lang w:val="de-DE"/>
              </w:rPr>
              <w:t xml:space="preserve">im </w:t>
            </w:r>
            <w:r w:rsidR="002161D1">
              <w:rPr>
                <w:rFonts w:cs="Arial"/>
                <w:szCs w:val="22"/>
                <w:lang w:val="de-DE"/>
              </w:rPr>
              <w:t xml:space="preserve">Stahlbetonbehälter </w:t>
            </w:r>
            <w:r w:rsidR="00981F8F">
              <w:rPr>
                <w:rFonts w:cs="Arial"/>
                <w:szCs w:val="22"/>
                <w:lang w:val="de-DE"/>
              </w:rPr>
              <w:t>vereint vier Funktionen in einem Bauwerk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961B9" w:rsidRDefault="00D961B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FE7515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981F8F" w:rsidRDefault="00981F8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981F8F" w:rsidRDefault="00981F8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502251">
              <w:rPr>
                <w:rFonts w:cs="Arial"/>
                <w:szCs w:val="22"/>
                <w:lang w:val="de-DE"/>
              </w:rPr>
              <w:t>. 49</w:t>
            </w:r>
            <w:r w:rsidR="00E05860">
              <w:rPr>
                <w:rFonts w:cs="Arial"/>
                <w:szCs w:val="22"/>
                <w:lang w:val="de-DE"/>
              </w:rPr>
              <w:t>5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522B67">
              <w:rPr>
                <w:rFonts w:cs="Arial"/>
                <w:szCs w:val="22"/>
                <w:lang w:val="de-DE"/>
              </w:rPr>
              <w:t>2021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522B67">
              <w:rPr>
                <w:rFonts w:cs="Arial"/>
                <w:szCs w:val="22"/>
                <w:lang w:val="de-DE"/>
              </w:rPr>
              <w:t>Umsatz von 97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ED" w:rsidRDefault="00DB34ED" w:rsidP="00EA706D">
      <w:r>
        <w:separator/>
      </w:r>
    </w:p>
  </w:endnote>
  <w:endnote w:type="continuationSeparator" w:id="0">
    <w:p w:rsidR="00DB34ED" w:rsidRDefault="00DB34ED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2161D1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6C147A">
            <w:rPr>
              <w:rFonts w:ascii="Arial" w:hAnsi="Arial" w:cs="Arial"/>
              <w:sz w:val="18"/>
            </w:rPr>
            <w:t>Rund und kompakt</w:t>
          </w:r>
          <w:r w:rsidR="002161D1">
            <w:rPr>
              <w:rFonts w:ascii="Arial" w:hAnsi="Arial" w:cs="Arial"/>
              <w:sz w:val="18"/>
            </w:rPr>
            <w:t>: Vier Funktionen, ein Behälter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DB0462">
            <w:rPr>
              <w:rFonts w:ascii="Arial" w:hAnsi="Arial" w:cs="Arial"/>
              <w:sz w:val="18"/>
            </w:rPr>
            <w:t>12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29307A">
            <w:rPr>
              <w:rFonts w:ascii="Arial" w:hAnsi="Arial" w:cs="Arial"/>
              <w:sz w:val="18"/>
            </w:rPr>
            <w:t>05</w:t>
          </w:r>
          <w:r w:rsidR="006C147A">
            <w:rPr>
              <w:rFonts w:ascii="Arial" w:hAnsi="Arial" w:cs="Arial"/>
              <w:sz w:val="18"/>
            </w:rPr>
            <w:t>.2022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E7515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E7515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E7515">
                <w:t>Mall GmbH</w:t>
              </w:r>
              <w:r>
                <w:fldChar w:fldCharType="end"/>
              </w:r>
            </w:p>
            <w:p w:rsidR="00EA6222" w:rsidRDefault="00DB046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FE7515">
                <w:t>Hüfinger</w:t>
              </w:r>
              <w:proofErr w:type="spellEnd"/>
              <w:r w:rsidR="00FE7515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E7515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E7515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E7515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FE7515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ED" w:rsidRDefault="00DB34ED" w:rsidP="00EA706D">
      <w:r>
        <w:separator/>
      </w:r>
    </w:p>
  </w:footnote>
  <w:footnote w:type="continuationSeparator" w:id="0">
    <w:p w:rsidR="00DB34ED" w:rsidRDefault="00DB34ED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10241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7D94"/>
    <w:rsid w:val="000F1797"/>
    <w:rsid w:val="0012379A"/>
    <w:rsid w:val="001262F7"/>
    <w:rsid w:val="001266AD"/>
    <w:rsid w:val="00135A44"/>
    <w:rsid w:val="001445A7"/>
    <w:rsid w:val="00144FFF"/>
    <w:rsid w:val="00152076"/>
    <w:rsid w:val="00160822"/>
    <w:rsid w:val="00162875"/>
    <w:rsid w:val="00172B0B"/>
    <w:rsid w:val="00175EFA"/>
    <w:rsid w:val="001768DC"/>
    <w:rsid w:val="0018125C"/>
    <w:rsid w:val="001819CA"/>
    <w:rsid w:val="00186252"/>
    <w:rsid w:val="00187E65"/>
    <w:rsid w:val="00193844"/>
    <w:rsid w:val="0019390A"/>
    <w:rsid w:val="001A0EE0"/>
    <w:rsid w:val="001A1209"/>
    <w:rsid w:val="001A1B04"/>
    <w:rsid w:val="001B02A2"/>
    <w:rsid w:val="001B0A22"/>
    <w:rsid w:val="001C4F7E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161D1"/>
    <w:rsid w:val="00225EF6"/>
    <w:rsid w:val="00240ED0"/>
    <w:rsid w:val="00242A9A"/>
    <w:rsid w:val="0024346A"/>
    <w:rsid w:val="002502D2"/>
    <w:rsid w:val="0025624F"/>
    <w:rsid w:val="00257C1B"/>
    <w:rsid w:val="00263F0D"/>
    <w:rsid w:val="0027215D"/>
    <w:rsid w:val="00275630"/>
    <w:rsid w:val="00277385"/>
    <w:rsid w:val="0027799D"/>
    <w:rsid w:val="002804A5"/>
    <w:rsid w:val="00283FB6"/>
    <w:rsid w:val="00285058"/>
    <w:rsid w:val="00291F6E"/>
    <w:rsid w:val="002926D6"/>
    <w:rsid w:val="0029307A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4B2"/>
    <w:rsid w:val="00395D97"/>
    <w:rsid w:val="003A18A3"/>
    <w:rsid w:val="003B1286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3058A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57D6A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147A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17CD0"/>
    <w:rsid w:val="007338D9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5A61"/>
    <w:rsid w:val="00816B46"/>
    <w:rsid w:val="00816C0B"/>
    <w:rsid w:val="00820A9E"/>
    <w:rsid w:val="00826E25"/>
    <w:rsid w:val="008307DA"/>
    <w:rsid w:val="0083361F"/>
    <w:rsid w:val="00842E70"/>
    <w:rsid w:val="00846E3F"/>
    <w:rsid w:val="00847C58"/>
    <w:rsid w:val="00857C69"/>
    <w:rsid w:val="0086092F"/>
    <w:rsid w:val="008636CC"/>
    <w:rsid w:val="00866AF0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1F8F"/>
    <w:rsid w:val="00982BB9"/>
    <w:rsid w:val="0098406D"/>
    <w:rsid w:val="00984DB0"/>
    <w:rsid w:val="009B1C03"/>
    <w:rsid w:val="009C675D"/>
    <w:rsid w:val="009C76CB"/>
    <w:rsid w:val="009C7E98"/>
    <w:rsid w:val="009D2085"/>
    <w:rsid w:val="009E3473"/>
    <w:rsid w:val="009E49DB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3D05"/>
    <w:rsid w:val="00B74902"/>
    <w:rsid w:val="00B77A69"/>
    <w:rsid w:val="00B80B85"/>
    <w:rsid w:val="00B80E01"/>
    <w:rsid w:val="00B94726"/>
    <w:rsid w:val="00BA2F5F"/>
    <w:rsid w:val="00BA4090"/>
    <w:rsid w:val="00BB10FD"/>
    <w:rsid w:val="00BB1A18"/>
    <w:rsid w:val="00BB5F24"/>
    <w:rsid w:val="00BD4CAE"/>
    <w:rsid w:val="00BD5A3A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27928"/>
    <w:rsid w:val="00D31099"/>
    <w:rsid w:val="00D41012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0462"/>
    <w:rsid w:val="00DB34ED"/>
    <w:rsid w:val="00DB5CD3"/>
    <w:rsid w:val="00DC1AC5"/>
    <w:rsid w:val="00DC7658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3862"/>
    <w:rsid w:val="00FB4ECE"/>
    <w:rsid w:val="00FB5DBB"/>
    <w:rsid w:val="00FC1DFE"/>
    <w:rsid w:val="00FC27A5"/>
    <w:rsid w:val="00FC46F9"/>
    <w:rsid w:val="00FD28EF"/>
    <w:rsid w:val="00FD70E7"/>
    <w:rsid w:val="00FE7515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23F9D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30C2C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B7A06E-538C-4B43-9B2E-8B02B796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6</cp:revision>
  <cp:lastPrinted>2022-05-11T08:27:00Z</cp:lastPrinted>
  <dcterms:created xsi:type="dcterms:W3CDTF">2022-04-29T09:24:00Z</dcterms:created>
  <dcterms:modified xsi:type="dcterms:W3CDTF">2022-05-11T08:27:00Z</dcterms:modified>
</cp:coreProperties>
</file>