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4B2FC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4B2FC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4B2FC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4B2FC7" w:rsidP="002D747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5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D7472">
                      <w:rPr>
                        <w:rFonts w:ascii="Arial" w:hAnsi="Arial" w:cs="Arial"/>
                      </w:rPr>
                      <w:t>13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D43400">
                      <w:rPr>
                        <w:rFonts w:ascii="Arial" w:hAnsi="Arial" w:cs="Arial"/>
                      </w:rPr>
                      <w:t>M</w:t>
                    </w:r>
                    <w:r w:rsidR="002D7472">
                      <w:rPr>
                        <w:rFonts w:ascii="Arial" w:hAnsi="Arial" w:cs="Arial"/>
                      </w:rPr>
                      <w:t>ai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4631A3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Neues </w:t>
                </w:r>
                <w:r w:rsidR="001C5743">
                  <w:rPr>
                    <w:rFonts w:cs="Arial"/>
                    <w:szCs w:val="22"/>
                    <w:lang w:val="de-DE"/>
                  </w:rPr>
                  <w:t xml:space="preserve">Feststofftrennsystem </w:t>
                </w:r>
                <w:proofErr w:type="spellStart"/>
                <w:r w:rsidR="001C5743">
                  <w:rPr>
                    <w:rFonts w:cs="Arial"/>
                    <w:szCs w:val="22"/>
                    <w:lang w:val="de-DE"/>
                  </w:rPr>
                  <w:t>LevaPart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von Mall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1C5743" w:rsidP="001C5743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Abwassertransport ohne Verstopfungen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1C5743" w:rsidRDefault="001C5743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Das neue Feststofftrennsystem </w:t>
            </w:r>
            <w:proofErr w:type="spellStart"/>
            <w:r>
              <w:rPr>
                <w:rFonts w:cs="Arial"/>
                <w:szCs w:val="22"/>
                <w:lang w:val="de-DE"/>
              </w:rPr>
              <w:t>LevaPart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</w:t>
            </w:r>
            <w:r w:rsidR="001A59B8">
              <w:rPr>
                <w:rFonts w:cs="Arial"/>
                <w:szCs w:val="22"/>
                <w:lang w:val="de-DE"/>
              </w:rPr>
              <w:t xml:space="preserve">wurde speziell für </w:t>
            </w:r>
            <w:r w:rsidR="00D045E3">
              <w:rPr>
                <w:rFonts w:cs="Arial"/>
                <w:szCs w:val="22"/>
                <w:lang w:val="de-DE"/>
              </w:rPr>
              <w:t xml:space="preserve">Abwasser </w:t>
            </w:r>
            <w:r w:rsidR="00FD799C">
              <w:rPr>
                <w:rFonts w:cs="Arial"/>
                <w:szCs w:val="22"/>
                <w:lang w:val="de-DE"/>
              </w:rPr>
              <w:t xml:space="preserve">mit hohem Feststoffanteil </w:t>
            </w:r>
            <w:r w:rsidR="00D045E3">
              <w:rPr>
                <w:rFonts w:cs="Arial"/>
                <w:szCs w:val="22"/>
                <w:lang w:val="de-DE"/>
              </w:rPr>
              <w:t>von Gebäuden und Liegenschaften</w:t>
            </w:r>
            <w:r w:rsidR="001A59B8">
              <w:rPr>
                <w:rFonts w:cs="Arial"/>
                <w:szCs w:val="22"/>
                <w:lang w:val="de-DE"/>
              </w:rPr>
              <w:t xml:space="preserve"> entwickelt</w:t>
            </w:r>
            <w:r w:rsidR="00D045E3">
              <w:rPr>
                <w:rFonts w:cs="Arial"/>
                <w:szCs w:val="22"/>
                <w:lang w:val="de-DE"/>
              </w:rPr>
              <w:t xml:space="preserve">, in denen große Personenkreise </w:t>
            </w:r>
            <w:r w:rsidR="009216B0">
              <w:rPr>
                <w:rFonts w:cs="Arial"/>
                <w:szCs w:val="22"/>
                <w:lang w:val="de-DE"/>
              </w:rPr>
              <w:t>zusammenkommen</w:t>
            </w:r>
            <w:r w:rsidR="001A59B8">
              <w:rPr>
                <w:rFonts w:cs="Arial"/>
                <w:szCs w:val="22"/>
                <w:lang w:val="de-DE"/>
              </w:rPr>
              <w:t xml:space="preserve">. Das Feststofftrennsystem verhindert, dass </w:t>
            </w:r>
            <w:r w:rsidR="00FD799C">
              <w:rPr>
                <w:rFonts w:cs="Arial"/>
                <w:szCs w:val="22"/>
                <w:lang w:val="de-DE"/>
              </w:rPr>
              <w:t xml:space="preserve">diese </w:t>
            </w:r>
            <w:r w:rsidR="00D045E3">
              <w:rPr>
                <w:rFonts w:cs="Arial"/>
                <w:szCs w:val="22"/>
                <w:lang w:val="de-DE"/>
              </w:rPr>
              <w:t>grobe</w:t>
            </w:r>
            <w:r w:rsidR="00FD799C">
              <w:rPr>
                <w:rFonts w:cs="Arial"/>
                <w:szCs w:val="22"/>
                <w:lang w:val="de-DE"/>
              </w:rPr>
              <w:t>n</w:t>
            </w:r>
            <w:r w:rsidR="00D045E3">
              <w:rPr>
                <w:rFonts w:cs="Arial"/>
                <w:szCs w:val="22"/>
                <w:lang w:val="de-DE"/>
              </w:rPr>
              <w:t xml:space="preserve"> Feststoffe </w:t>
            </w:r>
            <w:r w:rsidR="00796A56">
              <w:rPr>
                <w:rFonts w:cs="Arial"/>
                <w:szCs w:val="22"/>
                <w:lang w:val="de-DE"/>
              </w:rPr>
              <w:t>an die Pumpe gelangen und diese verstopfen.</w:t>
            </w:r>
          </w:p>
          <w:p w:rsidR="00F95681" w:rsidRDefault="00D045E3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Bei ungünstigen topografischen </w:t>
            </w:r>
            <w:r w:rsidR="004631A3">
              <w:rPr>
                <w:rFonts w:cs="Arial"/>
                <w:szCs w:val="22"/>
                <w:lang w:val="de-DE"/>
              </w:rPr>
              <w:t>Voraussetzungen</w:t>
            </w:r>
            <w:r w:rsidR="009216B0">
              <w:rPr>
                <w:rFonts w:cs="Arial"/>
                <w:szCs w:val="22"/>
                <w:lang w:val="de-DE"/>
              </w:rPr>
              <w:t xml:space="preserve"> und somit fehlendem Freispiegelgefälle</w:t>
            </w:r>
            <w:r w:rsidR="004631A3">
              <w:rPr>
                <w:rFonts w:cs="Arial"/>
                <w:szCs w:val="22"/>
                <w:lang w:val="de-DE"/>
              </w:rPr>
              <w:t xml:space="preserve"> kommen Pumpstationen zum Einsatz, um Abwasser zur nächstgelegenen Kläranlage zu transportier</w:t>
            </w:r>
            <w:r w:rsidR="0020634C">
              <w:rPr>
                <w:rFonts w:cs="Arial"/>
                <w:szCs w:val="22"/>
                <w:lang w:val="de-DE"/>
              </w:rPr>
              <w:t>en. Grobe Feststoffe, wie etwa Feuchttücher, Lappen oder Windeln,</w:t>
            </w:r>
            <w:r w:rsidR="004631A3">
              <w:rPr>
                <w:rFonts w:cs="Arial"/>
                <w:szCs w:val="22"/>
                <w:lang w:val="de-DE"/>
              </w:rPr>
              <w:t xml:space="preserve"> können jedoch dazu führen, dass das Abwassertransportsystem verstopft und so Betriebsstörungen auftreten, die zu erhöhten Servicekosten führen. Das neue Feststofftrennsystem </w:t>
            </w:r>
            <w:proofErr w:type="spellStart"/>
            <w:r w:rsidR="004631A3">
              <w:rPr>
                <w:rFonts w:cs="Arial"/>
                <w:szCs w:val="22"/>
                <w:lang w:val="de-DE"/>
              </w:rPr>
              <w:t>LevaPart</w:t>
            </w:r>
            <w:proofErr w:type="spellEnd"/>
            <w:r w:rsidR="004631A3">
              <w:rPr>
                <w:rFonts w:cs="Arial"/>
                <w:szCs w:val="22"/>
                <w:lang w:val="de-DE"/>
              </w:rPr>
              <w:t xml:space="preserve"> gewährleistet einen zuverlässigen und verstopfungsfreien Transport und ist durch seine hygienische Trockenaufstellung und den einfachen Zugang äußerst wartungsfreundlich. Es wird nach DIN EN 12050-1 individuell geplant und </w:t>
            </w:r>
            <w:r w:rsidR="00FD799C">
              <w:rPr>
                <w:rFonts w:cs="Arial"/>
                <w:szCs w:val="22"/>
                <w:lang w:val="de-DE"/>
              </w:rPr>
              <w:t xml:space="preserve">entsprechend den spezifischen Anforderungen des </w:t>
            </w:r>
            <w:r w:rsidR="004631A3">
              <w:rPr>
                <w:rFonts w:cs="Arial"/>
                <w:szCs w:val="22"/>
                <w:lang w:val="de-DE"/>
              </w:rPr>
              <w:t>jeweiligen Anwendungsfall</w:t>
            </w:r>
            <w:r w:rsidR="00FD799C">
              <w:rPr>
                <w:rFonts w:cs="Arial"/>
                <w:szCs w:val="22"/>
                <w:lang w:val="de-DE"/>
              </w:rPr>
              <w:t>s</w:t>
            </w:r>
            <w:r w:rsidR="004631A3">
              <w:rPr>
                <w:rFonts w:cs="Arial"/>
                <w:szCs w:val="22"/>
                <w:lang w:val="de-DE"/>
              </w:rPr>
              <w:t xml:space="preserve"> </w:t>
            </w:r>
            <w:r w:rsidR="00FD799C">
              <w:rPr>
                <w:rFonts w:cs="Arial"/>
                <w:szCs w:val="22"/>
                <w:lang w:val="de-DE"/>
              </w:rPr>
              <w:t>konfiguriert</w:t>
            </w:r>
            <w:r w:rsidR="004631A3">
              <w:rPr>
                <w:rFonts w:cs="Arial"/>
                <w:szCs w:val="22"/>
                <w:lang w:val="de-DE"/>
              </w:rPr>
              <w:t xml:space="preserve">. </w:t>
            </w:r>
            <w:r w:rsidR="00FD799C">
              <w:rPr>
                <w:rFonts w:cs="Arial"/>
                <w:szCs w:val="22"/>
                <w:lang w:val="de-DE"/>
              </w:rPr>
              <w:t xml:space="preserve">Als Komplettsystem mit Stahlbetonschacht, Schaltanlage und Inbetriebnahme ist es die ideale Lösung für </w:t>
            </w:r>
            <w:r w:rsidR="009216B0">
              <w:rPr>
                <w:rFonts w:cs="Arial"/>
                <w:szCs w:val="22"/>
                <w:lang w:val="de-DE"/>
              </w:rPr>
              <w:t xml:space="preserve">die Abwasserentsorgung im gewerblichen </w:t>
            </w:r>
            <w:r w:rsidR="0020634C">
              <w:rPr>
                <w:rFonts w:cs="Arial"/>
                <w:szCs w:val="22"/>
                <w:lang w:val="de-DE"/>
              </w:rPr>
              <w:t>und kommunalen Bereich, z.B. bei</w:t>
            </w:r>
            <w:r w:rsidR="009216B0">
              <w:rPr>
                <w:rFonts w:cs="Arial"/>
                <w:szCs w:val="22"/>
                <w:lang w:val="de-DE"/>
              </w:rPr>
              <w:t xml:space="preserve"> Hotels, Flughäfen, Krankenhäusern oder Einkaufszentren. </w:t>
            </w:r>
          </w:p>
          <w:p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1A59B8">
              <w:rPr>
                <w:rFonts w:cs="Arial"/>
                <w:szCs w:val="22"/>
                <w:lang w:val="de-DE"/>
              </w:rPr>
              <w:t>.342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D799C" w:rsidRDefault="00FD799C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4631A3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Neues Feststofftrennsystem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LevaPart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von </w:t>
                </w:r>
                <w:r w:rsidR="00600614">
                  <w:rPr>
                    <w:rFonts w:cs="Arial"/>
                    <w:szCs w:val="22"/>
                    <w:lang w:val="de-DE"/>
                  </w:rPr>
                  <w:t>Mall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4631A3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Abwassertransport ohne Verstopfungen</w:t>
                </w:r>
              </w:p>
            </w:sdtContent>
          </w:sdt>
          <w:p w:rsidR="00693B06" w:rsidRPr="00E63B92" w:rsidRDefault="009216B0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9A9A75D" wp14:editId="2B4EE63F">
                  <wp:extent cx="2590800" cy="34112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679" cy="3424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9216B0" w:rsidRDefault="002C6621" w:rsidP="009216B0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D7472">
              <w:rPr>
                <w:rFonts w:cs="Arial"/>
                <w:szCs w:val="22"/>
                <w:lang w:val="de-DE"/>
              </w:rPr>
              <w:t xml:space="preserve"> </w:t>
            </w:r>
            <w:r w:rsidR="007C1B8B">
              <w:rPr>
                <w:rFonts w:cs="Arial"/>
                <w:szCs w:val="22"/>
                <w:lang w:val="de-DE"/>
              </w:rPr>
              <w:t>Trocken aufgestellte</w:t>
            </w:r>
            <w:r w:rsidR="009216B0">
              <w:rPr>
                <w:rFonts w:cs="Arial"/>
                <w:szCs w:val="22"/>
                <w:lang w:val="de-DE"/>
              </w:rPr>
              <w:t xml:space="preserve"> Pumpen </w:t>
            </w:r>
            <w:r w:rsidR="007C1B8B">
              <w:rPr>
                <w:rFonts w:cs="Arial"/>
                <w:szCs w:val="22"/>
                <w:lang w:val="de-DE"/>
              </w:rPr>
              <w:t>sorgen dafür, dass</w:t>
            </w:r>
            <w:r w:rsidR="009216B0">
              <w:rPr>
                <w:rFonts w:cs="Arial"/>
                <w:szCs w:val="22"/>
                <w:lang w:val="de-DE"/>
              </w:rPr>
              <w:t xml:space="preserve"> das Feststofftrennsystem </w:t>
            </w:r>
            <w:proofErr w:type="spellStart"/>
            <w:r w:rsidR="009216B0">
              <w:rPr>
                <w:rFonts w:cs="Arial"/>
                <w:szCs w:val="22"/>
                <w:lang w:val="de-DE"/>
              </w:rPr>
              <w:t>LevaPart</w:t>
            </w:r>
            <w:proofErr w:type="spellEnd"/>
            <w:r w:rsidR="009216B0">
              <w:rPr>
                <w:rFonts w:cs="Arial"/>
                <w:szCs w:val="22"/>
                <w:lang w:val="de-DE"/>
              </w:rPr>
              <w:t xml:space="preserve"> sogar bei nicht zu unterbrechendem Zulauf bequem gewartet werden</w:t>
            </w:r>
            <w:r w:rsidR="007C1B8B">
              <w:rPr>
                <w:rFonts w:cs="Arial"/>
                <w:szCs w:val="22"/>
                <w:lang w:val="de-DE"/>
              </w:rPr>
              <w:t xml:space="preserve"> kann</w:t>
            </w:r>
            <w:r w:rsidR="009216B0">
              <w:rPr>
                <w:rFonts w:cs="Arial"/>
                <w:szCs w:val="22"/>
                <w:lang w:val="de-DE"/>
              </w:rPr>
              <w:t xml:space="preserve">.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D747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</w:t>
            </w:r>
            <w:r w:rsidR="001A0EE0">
              <w:rPr>
                <w:rFonts w:cs="Arial"/>
                <w:szCs w:val="22"/>
                <w:lang w:val="de-DE"/>
              </w:rPr>
              <w:t>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4B2FC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CE2F97" w:rsidRDefault="00CE2F9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4631A3">
            <w:rPr>
              <w:rFonts w:ascii="Arial" w:hAnsi="Arial" w:cs="Arial"/>
              <w:sz w:val="18"/>
            </w:rPr>
            <w:t>Abwassertransport ohne Verstopfungen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A2553C">
            <w:rPr>
              <w:rFonts w:ascii="Arial" w:hAnsi="Arial" w:cs="Arial"/>
              <w:sz w:val="18"/>
            </w:rPr>
            <w:t>13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A2553C">
            <w:rPr>
              <w:rFonts w:ascii="Arial" w:hAnsi="Arial" w:cs="Arial"/>
              <w:sz w:val="18"/>
            </w:rPr>
            <w:t>05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B2FC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B2FC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B2FC7">
                <w:t>Mall GmbH</w:t>
              </w:r>
              <w:r>
                <w:fldChar w:fldCharType="end"/>
              </w:r>
            </w:p>
            <w:p w:rsidR="00EA6222" w:rsidRDefault="00D43400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4B2FC7">
                <w:t>Hüfinger</w:t>
              </w:r>
              <w:proofErr w:type="spellEnd"/>
              <w:r w:rsidR="004B2FC7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B2FC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B2FC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B2FC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B2FC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8396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274A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A59B8"/>
    <w:rsid w:val="001B02A2"/>
    <w:rsid w:val="001B0A22"/>
    <w:rsid w:val="001C5743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0634C"/>
    <w:rsid w:val="00210877"/>
    <w:rsid w:val="00225EF6"/>
    <w:rsid w:val="00240ED0"/>
    <w:rsid w:val="00242A9A"/>
    <w:rsid w:val="0024346A"/>
    <w:rsid w:val="00246484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472"/>
    <w:rsid w:val="002D764A"/>
    <w:rsid w:val="002D7D0B"/>
    <w:rsid w:val="002E0558"/>
    <w:rsid w:val="002E114A"/>
    <w:rsid w:val="002E1CA4"/>
    <w:rsid w:val="002E3447"/>
    <w:rsid w:val="002E78CE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6AF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1A3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2FC7"/>
    <w:rsid w:val="004B449C"/>
    <w:rsid w:val="004B48AA"/>
    <w:rsid w:val="004B5C73"/>
    <w:rsid w:val="004E109F"/>
    <w:rsid w:val="004E1968"/>
    <w:rsid w:val="004E1DED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338F4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0614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96A56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1B8B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25E2"/>
    <w:rsid w:val="00815A61"/>
    <w:rsid w:val="00816B46"/>
    <w:rsid w:val="00816C0B"/>
    <w:rsid w:val="00820A9E"/>
    <w:rsid w:val="00826E25"/>
    <w:rsid w:val="00830189"/>
    <w:rsid w:val="0083361F"/>
    <w:rsid w:val="00833DD1"/>
    <w:rsid w:val="00841B1E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16B0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53C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045E3"/>
    <w:rsid w:val="00D20D90"/>
    <w:rsid w:val="00D27928"/>
    <w:rsid w:val="00D31099"/>
    <w:rsid w:val="00D35C67"/>
    <w:rsid w:val="00D41012"/>
    <w:rsid w:val="00D4110F"/>
    <w:rsid w:val="00D43400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D47EC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D799C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31B3C46D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0A4A82-9A9C-4ABC-AEC2-AAC737DF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10</cp:revision>
  <cp:lastPrinted>2024-05-02T14:40:00Z</cp:lastPrinted>
  <dcterms:created xsi:type="dcterms:W3CDTF">2024-05-02T08:05:00Z</dcterms:created>
  <dcterms:modified xsi:type="dcterms:W3CDTF">2024-05-02T14:41:00Z</dcterms:modified>
</cp:coreProperties>
</file>